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34D1" w14:textId="4A37458D" w:rsidR="00490341" w:rsidRDefault="00DF58BE">
      <w:r>
        <w:rPr>
          <w:noProof/>
        </w:rPr>
        <w:drawing>
          <wp:inline distT="0" distB="0" distL="0" distR="0" wp14:anchorId="4574011F" wp14:editId="4731C409">
            <wp:extent cx="5760720" cy="750338"/>
            <wp:effectExtent l="0" t="0" r="0" b="0"/>
            <wp:docPr id="17267518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0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C7309" w14:textId="77777777" w:rsidR="00DF58BE" w:rsidRDefault="00DF58BE"/>
    <w:p w14:paraId="500A7ABE" w14:textId="77777777" w:rsidR="00DF58BE" w:rsidRDefault="00DF58BE"/>
    <w:p w14:paraId="35102AD0" w14:textId="75646384" w:rsidR="00DF58BE" w:rsidRPr="0047295D" w:rsidRDefault="00DF58BE" w:rsidP="00DF58BE">
      <w:pPr>
        <w:spacing w:line="276" w:lineRule="auto"/>
        <w:jc w:val="both"/>
        <w:rPr>
          <w:rFonts w:eastAsia="Times New Roman" w:cstheme="minorHAnsi"/>
          <w:sz w:val="28"/>
          <w:szCs w:val="28"/>
          <w:lang w:eastAsia="pl-PL"/>
        </w:rPr>
      </w:pPr>
      <w:r w:rsidRPr="0047295D">
        <w:rPr>
          <w:rFonts w:eastAsia="Times New Roman" w:cstheme="minorHAnsi"/>
          <w:sz w:val="28"/>
          <w:szCs w:val="28"/>
          <w:lang w:eastAsia="pl-PL"/>
        </w:rPr>
        <w:t xml:space="preserve">Gmina Kowale Oleckie </w:t>
      </w:r>
      <w:r w:rsidR="00D5125C" w:rsidRPr="0047295D">
        <w:rPr>
          <w:rFonts w:eastAsia="Times New Roman" w:cstheme="minorHAnsi"/>
          <w:sz w:val="28"/>
          <w:szCs w:val="28"/>
          <w:lang w:eastAsia="pl-PL"/>
        </w:rPr>
        <w:t xml:space="preserve">jako Beneficjent </w:t>
      </w:r>
      <w:r w:rsidRPr="0047295D">
        <w:rPr>
          <w:rFonts w:eastAsia="Times New Roman" w:cstheme="minorHAnsi"/>
          <w:sz w:val="28"/>
          <w:szCs w:val="28"/>
          <w:lang w:eastAsia="pl-PL"/>
        </w:rPr>
        <w:t xml:space="preserve"> projekt</w:t>
      </w:r>
      <w:r w:rsidR="00D5125C" w:rsidRPr="0047295D">
        <w:rPr>
          <w:rFonts w:eastAsia="Times New Roman" w:cstheme="minorHAnsi"/>
          <w:sz w:val="28"/>
          <w:szCs w:val="28"/>
          <w:lang w:eastAsia="pl-PL"/>
        </w:rPr>
        <w:t>u</w:t>
      </w:r>
      <w:r w:rsidRPr="0047295D">
        <w:rPr>
          <w:rFonts w:eastAsia="Times New Roman" w:cstheme="minorHAnsi"/>
          <w:sz w:val="28"/>
          <w:szCs w:val="28"/>
          <w:lang w:eastAsia="pl-PL"/>
        </w:rPr>
        <w:t xml:space="preserve"> pn. </w:t>
      </w:r>
      <w:r w:rsidRPr="0047295D">
        <w:rPr>
          <w:rFonts w:eastAsia="Times New Roman" w:cstheme="minorHAnsi"/>
          <w:b/>
          <w:bCs/>
          <w:sz w:val="28"/>
          <w:szCs w:val="28"/>
          <w:lang w:eastAsia="pl-PL"/>
        </w:rPr>
        <w:t>„Bezpieczni piesi w Gminie Kowale Oleckie”</w:t>
      </w:r>
      <w:r w:rsidRPr="0047295D">
        <w:rPr>
          <w:rFonts w:eastAsia="Times New Roman" w:cstheme="minorHAnsi"/>
          <w:sz w:val="28"/>
          <w:szCs w:val="28"/>
          <w:lang w:eastAsia="pl-PL"/>
        </w:rPr>
        <w:t xml:space="preserve"> nr  POIS.03.01.00-00-0195/22 w ramach działania 3.1.: Rozwój drogowej i lotniczej sieci TEN-T , oś priorytetowa III: Rozwój Sieci Drogowej TEN-T i Transportu Multimodalnego Programu Operacyjnego Infrastruktura i Środowisko 2014-2020</w:t>
      </w:r>
      <w:r w:rsidR="00D5125C" w:rsidRPr="0047295D">
        <w:rPr>
          <w:rFonts w:eastAsia="Times New Roman" w:cstheme="minorHAnsi"/>
          <w:sz w:val="28"/>
          <w:szCs w:val="28"/>
          <w:lang w:eastAsia="pl-PL"/>
        </w:rPr>
        <w:t>, Umowa o dofinansowanie nr POIS.03.01.00-00-0195/22-00</w:t>
      </w:r>
    </w:p>
    <w:p w14:paraId="39BBF410" w14:textId="32D58F02" w:rsidR="00DF58BE" w:rsidRPr="0047295D" w:rsidRDefault="00D5125C">
      <w:pPr>
        <w:rPr>
          <w:rFonts w:eastAsia="Times New Roman" w:cstheme="minorHAnsi"/>
          <w:sz w:val="28"/>
          <w:szCs w:val="28"/>
          <w:lang w:eastAsia="pl-PL"/>
        </w:rPr>
      </w:pPr>
      <w:r w:rsidRPr="0047295D">
        <w:rPr>
          <w:rFonts w:eastAsia="Times New Roman" w:cstheme="minorHAnsi"/>
          <w:sz w:val="28"/>
          <w:szCs w:val="28"/>
          <w:lang w:eastAsia="pl-PL"/>
        </w:rPr>
        <w:t>Informuje o funkcjonowaniu mechanizmu umożliwiającego sygnalizowanie o potencjalnych nieprawidłowościach lub nadużyciach finansowych.</w:t>
      </w:r>
    </w:p>
    <w:p w14:paraId="28299D36" w14:textId="2C122599" w:rsidR="00D5125C" w:rsidRPr="0047295D" w:rsidRDefault="00D5125C">
      <w:pPr>
        <w:rPr>
          <w:rFonts w:eastAsia="Times New Roman" w:cstheme="minorHAnsi"/>
          <w:sz w:val="28"/>
          <w:szCs w:val="28"/>
          <w:lang w:eastAsia="pl-PL"/>
        </w:rPr>
      </w:pPr>
      <w:r w:rsidRPr="0047295D">
        <w:rPr>
          <w:rFonts w:eastAsia="Times New Roman" w:cstheme="minorHAnsi"/>
          <w:sz w:val="28"/>
          <w:szCs w:val="28"/>
          <w:lang w:eastAsia="pl-PL"/>
        </w:rPr>
        <w:t>Mechanizm ten został opracowany i udostępniony przez Instytucję Zarządzającą i stanowi narzędzie informatyczne umożliwiające przekazanie informacji o podejrzeniu wystąpienia nieprawidłowości lub nadużycia finansowego.</w:t>
      </w:r>
    </w:p>
    <w:p w14:paraId="5C28DE9A" w14:textId="21E77299" w:rsidR="00D5125C" w:rsidRPr="0047295D" w:rsidRDefault="00D5125C">
      <w:pPr>
        <w:rPr>
          <w:rFonts w:eastAsia="Times New Roman" w:cstheme="minorHAnsi"/>
          <w:sz w:val="28"/>
          <w:szCs w:val="28"/>
          <w:lang w:eastAsia="pl-PL"/>
        </w:rPr>
      </w:pPr>
      <w:r w:rsidRPr="0047295D">
        <w:rPr>
          <w:rFonts w:eastAsia="Times New Roman" w:cstheme="minorHAnsi"/>
          <w:sz w:val="28"/>
          <w:szCs w:val="28"/>
          <w:lang w:eastAsia="pl-PL"/>
        </w:rPr>
        <w:t>Wszelkie nieprawidłowości można zgłaszać za pośrednictwem poniższych narzędzi:</w:t>
      </w:r>
    </w:p>
    <w:p w14:paraId="7A9578C4" w14:textId="62409D1E" w:rsidR="0047295D" w:rsidRPr="0047295D" w:rsidRDefault="00D5125C" w:rsidP="00D5125C">
      <w:pPr>
        <w:pStyle w:val="Akapitzlist"/>
        <w:numPr>
          <w:ilvl w:val="0"/>
          <w:numId w:val="2"/>
        </w:numPr>
        <w:rPr>
          <w:rFonts w:cstheme="minorHAnsi"/>
          <w:b/>
          <w:bCs/>
          <w:sz w:val="28"/>
          <w:szCs w:val="28"/>
        </w:rPr>
      </w:pPr>
      <w:r w:rsidRPr="0047295D">
        <w:rPr>
          <w:rFonts w:cstheme="minorHAnsi"/>
          <w:b/>
          <w:bCs/>
          <w:sz w:val="28"/>
          <w:szCs w:val="28"/>
        </w:rPr>
        <w:t xml:space="preserve">Adresu e-mail: </w:t>
      </w:r>
      <w:hyperlink r:id="rId6" w:tgtFrame="undefined" w:history="1">
        <w:r w:rsidR="0047295D" w:rsidRPr="0047295D">
          <w:rPr>
            <w:rFonts w:cstheme="minorHAnsi"/>
            <w:b/>
            <w:bCs/>
            <w:color w:val="0000FF"/>
            <w:sz w:val="28"/>
            <w:szCs w:val="28"/>
            <w:u w:val="single"/>
          </w:rPr>
          <w:t>naduzycia.POIS@mfipr.gov.pl</w:t>
        </w:r>
      </w:hyperlink>
    </w:p>
    <w:p w14:paraId="49801344" w14:textId="6D8DF8FA" w:rsidR="00D5125C" w:rsidRPr="0047295D" w:rsidRDefault="00D5125C" w:rsidP="00D5125C">
      <w:pPr>
        <w:pStyle w:val="Akapitzlist"/>
        <w:numPr>
          <w:ilvl w:val="0"/>
          <w:numId w:val="2"/>
        </w:numPr>
        <w:rPr>
          <w:rFonts w:cstheme="minorHAnsi"/>
          <w:b/>
          <w:bCs/>
          <w:sz w:val="28"/>
          <w:szCs w:val="28"/>
        </w:rPr>
      </w:pPr>
      <w:r w:rsidRPr="0047295D">
        <w:rPr>
          <w:rFonts w:cstheme="minorHAnsi"/>
          <w:b/>
          <w:bCs/>
          <w:sz w:val="28"/>
          <w:szCs w:val="28"/>
        </w:rPr>
        <w:t xml:space="preserve">Lub formularza:  </w:t>
      </w:r>
      <w:r w:rsidRPr="0047295D">
        <w:rPr>
          <w:rFonts w:cstheme="minorHAnsi"/>
          <w:b/>
          <w:bCs/>
          <w:sz w:val="28"/>
          <w:szCs w:val="28"/>
        </w:rPr>
        <w:t>www.pois.gov.pl/strony/przeciwdzialanie-naduzyciom/</w:t>
      </w:r>
    </w:p>
    <w:sectPr w:rsidR="00D5125C" w:rsidRPr="004729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17CA9"/>
    <w:multiLevelType w:val="hybridMultilevel"/>
    <w:tmpl w:val="7E4E1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D6512"/>
    <w:multiLevelType w:val="hybridMultilevel"/>
    <w:tmpl w:val="2F7854A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685463">
    <w:abstractNumId w:val="0"/>
  </w:num>
  <w:num w:numId="2" w16cid:durableId="1701126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8BE"/>
    <w:rsid w:val="001E621F"/>
    <w:rsid w:val="0047295D"/>
    <w:rsid w:val="00490341"/>
    <w:rsid w:val="005B1366"/>
    <w:rsid w:val="006C428F"/>
    <w:rsid w:val="00802532"/>
    <w:rsid w:val="00D5125C"/>
    <w:rsid w:val="00DF58BE"/>
    <w:rsid w:val="00EF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68BC"/>
  <w15:chartTrackingRefBased/>
  <w15:docId w15:val="{4B6A36D9-BB42-4A5D-AB52-AEA834A4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253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5125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25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729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duzycia.POIS@mfipr.gov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</dc:creator>
  <cp:keywords/>
  <dc:description/>
  <cp:lastModifiedBy>Maciej Kozłowski</cp:lastModifiedBy>
  <cp:revision>2</cp:revision>
  <cp:lastPrinted>2023-11-23T13:28:00Z</cp:lastPrinted>
  <dcterms:created xsi:type="dcterms:W3CDTF">2023-11-23T14:13:00Z</dcterms:created>
  <dcterms:modified xsi:type="dcterms:W3CDTF">2023-11-23T14:13:00Z</dcterms:modified>
</cp:coreProperties>
</file>